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79C83AB9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="005D67C7">
        <w:rPr>
          <w:rFonts w:ascii="Verdana" w:hAnsi="Verdana" w:cs="Calibri"/>
          <w:i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7B63383D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</w:t>
      </w:r>
      <w:r w:rsidR="002F714C">
        <w:rPr>
          <w:rFonts w:ascii="Verdana" w:hAnsi="Verdana" w:cs="Calibri"/>
          <w:lang w:val="en-GB"/>
        </w:rPr>
        <w:t xml:space="preserve"> </w:t>
      </w:r>
      <w:r w:rsidR="002F714C" w:rsidRPr="000B7779">
        <w:rPr>
          <w:rFonts w:ascii="Verdana" w:hAnsi="Verdana" w:cs="Calibri"/>
          <w:sz w:val="18"/>
          <w:szCs w:val="18"/>
          <w:lang w:val="en-GB"/>
        </w:rPr>
        <w:t>(</w:t>
      </w:r>
      <w:r w:rsidR="002F714C" w:rsidRPr="000B7779">
        <w:rPr>
          <w:rFonts w:ascii="Verdana" w:hAnsi="Verdana" w:cs="Calibri"/>
          <w:i/>
          <w:sz w:val="18"/>
          <w:szCs w:val="18"/>
          <w:lang w:val="en-GB"/>
        </w:rPr>
        <w:t xml:space="preserve">minimum </w:t>
      </w:r>
      <w:r w:rsidR="00966CE4">
        <w:rPr>
          <w:rFonts w:ascii="Verdana" w:hAnsi="Verdana" w:cs="Calibri"/>
          <w:b/>
          <w:i/>
          <w:sz w:val="18"/>
          <w:szCs w:val="18"/>
          <w:lang w:val="en-GB"/>
        </w:rPr>
        <w:t>5</w:t>
      </w:r>
      <w:r w:rsidR="002F714C">
        <w:rPr>
          <w:rFonts w:ascii="Verdana" w:hAnsi="Verdana" w:cs="Calibri"/>
          <w:b/>
          <w:i/>
          <w:sz w:val="18"/>
          <w:szCs w:val="18"/>
          <w:lang w:val="en-GB"/>
        </w:rPr>
        <w:t xml:space="preserve"> </w:t>
      </w:r>
      <w:r w:rsidR="002F714C" w:rsidRPr="000B7779">
        <w:rPr>
          <w:rFonts w:ascii="Verdana" w:hAnsi="Verdana" w:cs="Calibri"/>
          <w:i/>
          <w:sz w:val="18"/>
          <w:szCs w:val="18"/>
          <w:lang w:val="en-GB"/>
        </w:rPr>
        <w:t>days</w:t>
      </w:r>
      <w:r w:rsidR="002F714C">
        <w:rPr>
          <w:rFonts w:ascii="Verdana" w:hAnsi="Verdana" w:cs="Calibri"/>
          <w:i/>
          <w:sz w:val="18"/>
          <w:szCs w:val="18"/>
          <w:lang w:val="en-GB"/>
        </w:rPr>
        <w:t xml:space="preserve">) </w:t>
      </w:r>
      <w:r w:rsidRPr="00204A7A">
        <w:rPr>
          <w:rFonts w:ascii="Verdana" w:hAnsi="Verdana" w:cs="Calibri"/>
          <w:lang w:val="en-GB"/>
        </w:rPr>
        <w:t xml:space="preserve">excluding travel days: 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65C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65C9F">
            <w:pPr>
              <w:spacing w:after="0"/>
              <w:ind w:right="-992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11197C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73DBED6" w:rsidR="00377526" w:rsidRPr="00051DF6" w:rsidRDefault="00377526" w:rsidP="00051DF6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sr-Cyrl-RS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</w:t>
            </w:r>
            <w:r w:rsidR="0011197C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051DF6">
              <w:rPr>
                <w:rFonts w:ascii="Verdana" w:hAnsi="Verdana" w:cs="Arial"/>
                <w:color w:val="002060"/>
                <w:sz w:val="20"/>
                <w:lang w:val="sr-Cyrl-RS"/>
              </w:rPr>
              <w:t>_</w:t>
            </w: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/20</w:t>
            </w:r>
            <w:r w:rsidR="0011197C">
              <w:rPr>
                <w:rFonts w:ascii="Verdana" w:hAnsi="Verdana" w:cs="Arial"/>
                <w:color w:val="002060"/>
                <w:sz w:val="20"/>
                <w:lang w:val="en-GB"/>
              </w:rPr>
              <w:t>1</w:t>
            </w:r>
            <w:r w:rsidR="00051DF6">
              <w:rPr>
                <w:rFonts w:ascii="Verdana" w:hAnsi="Verdana" w:cs="Arial"/>
                <w:color w:val="002060"/>
                <w:sz w:val="20"/>
                <w:lang w:val="sr-Cyrl-RS"/>
              </w:rPr>
              <w:t>_</w:t>
            </w:r>
          </w:p>
        </w:tc>
      </w:tr>
      <w:tr w:rsidR="00CC707F" w:rsidRPr="0011197C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65C9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11197C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A65C9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11197C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65C9F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65C9F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50"/>
        <w:gridCol w:w="2127"/>
        <w:gridCol w:w="2148"/>
        <w:gridCol w:w="2779"/>
      </w:tblGrid>
      <w:tr w:rsidR="00A65C9F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2FF1630B" w14:textId="77777777" w:rsidR="005D5D13" w:rsidRDefault="005D5D13" w:rsidP="005D5D13">
            <w:pPr>
              <w:shd w:val="clear" w:color="auto" w:fill="FFFFFF"/>
              <w:spacing w:after="0"/>
              <w:ind w:right="-994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of Agricultural Sciences </w:t>
            </w:r>
          </w:p>
          <w:p w14:paraId="5D72C57B" w14:textId="5A715F9B" w:rsidR="00A65C9F" w:rsidRPr="007673FA" w:rsidRDefault="005D5D13" w:rsidP="005D5D1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and Veterinary Medicine Cluj-Napoca</w:t>
            </w:r>
          </w:p>
        </w:tc>
      </w:tr>
      <w:tr w:rsidR="00A65C9F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A65C9F" w:rsidRPr="00461A0D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A65C9F" w:rsidRPr="00A740A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6CC1A12B" w:rsidR="00A65C9F" w:rsidRPr="007673FA" w:rsidRDefault="005D5D13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ROCLUJNAP04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A65C9F" w:rsidRPr="007673FA" w:rsidRDefault="00A65C9F" w:rsidP="00A65C9F">
            <w:pPr>
              <w:spacing w:after="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65C9F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2F614E34" w:rsidR="00A65C9F" w:rsidRPr="007673FA" w:rsidRDefault="005D5D13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Calea Manastur 3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A65C9F" w:rsidRPr="007673FA" w:rsidRDefault="00A65C9F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4D727C7A" w:rsidR="00A65C9F" w:rsidRPr="007673FA" w:rsidRDefault="005D5D13" w:rsidP="00A65C9F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</w:t>
            </w:r>
          </w:p>
        </w:tc>
      </w:tr>
      <w:tr w:rsidR="00A65C9F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1E38CB82" w14:textId="77777777" w:rsidR="005D5D13" w:rsidRDefault="005D5D13" w:rsidP="005D5D13">
            <w:pPr>
              <w:shd w:val="clear" w:color="auto" w:fill="FFFFFF"/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 Dr Roxana Vidican, </w:t>
            </w:r>
          </w:p>
          <w:p w14:paraId="03E402B0" w14:textId="77777777" w:rsidR="005D5D13" w:rsidRDefault="005D5D13" w:rsidP="005D5D13">
            <w:pPr>
              <w:shd w:val="clear" w:color="auto" w:fill="FFFFFF"/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Institutional Coordinator </w:t>
            </w:r>
          </w:p>
          <w:p w14:paraId="5D47BFDA" w14:textId="77777777" w:rsidR="005D5D13" w:rsidRDefault="005D5D13" w:rsidP="005D5D13">
            <w:pPr>
              <w:shd w:val="clear" w:color="auto" w:fill="FFFFFF"/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  <w:p w14:paraId="2497E497" w14:textId="77777777" w:rsidR="005D5D13" w:rsidRDefault="005D5D13" w:rsidP="005D5D13">
            <w:pPr>
              <w:shd w:val="clear" w:color="auto" w:fill="FFFFFF"/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Simona Oros,PhD</w:t>
            </w:r>
          </w:p>
          <w:p w14:paraId="5D72C58A" w14:textId="722938E3" w:rsidR="00A65C9F" w:rsidRPr="007673FA" w:rsidRDefault="005D5D13" w:rsidP="005D5D13">
            <w:pPr>
              <w:spacing w:after="0"/>
              <w:ind w:right="-147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Administrative responsible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A65C9F" w:rsidRPr="003D0705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18C93068" w14:textId="77777777" w:rsidR="005D5D13" w:rsidRDefault="005D5D13" w:rsidP="005D5D13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DF1736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roxana.vidican@usamvcluj.ro</w:t>
              </w:r>
            </w:hyperlink>
          </w:p>
          <w:p w14:paraId="7952CAA3" w14:textId="77777777" w:rsidR="005D5D13" w:rsidRDefault="005D5D13" w:rsidP="005D5D13">
            <w:pPr>
              <w:shd w:val="clear" w:color="auto" w:fill="FFFFFF"/>
              <w:ind w:right="-77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2" w:history="1">
              <w:r w:rsidRPr="00DF1736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erasmus@usamvcluj.ro</w:t>
              </w:r>
            </w:hyperlink>
          </w:p>
          <w:p w14:paraId="5D72C58C" w14:textId="77777777" w:rsidR="00A65C9F" w:rsidRPr="003D0705" w:rsidRDefault="00A65C9F" w:rsidP="005D5D13">
            <w:pPr>
              <w:spacing w:after="0"/>
              <w:ind w:right="-77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A65C9F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A65C9F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A65C9F" w:rsidRPr="00E02718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5D835639" w:rsidR="00A65C9F" w:rsidRPr="007673FA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E25D5">
              <w:rPr>
                <w:rFonts w:ascii="Verdana" w:hAnsi="Verdana" w:cs="Arial"/>
                <w:sz w:val="16"/>
                <w:szCs w:val="16"/>
                <w:lang w:val="en-GB"/>
              </w:rPr>
              <w:t>85 - EDUCATION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A65C9F" w:rsidRPr="00CF3C00" w:rsidRDefault="00A65C9F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A65C9F" w:rsidRPr="00526FE9" w:rsidRDefault="00A65C9F" w:rsidP="00A65C9F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A65C9F" w:rsidRDefault="005C3124" w:rsidP="00A65C9F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9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65C9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9DFCC69" w:rsidR="00A65C9F" w:rsidRPr="00E02718" w:rsidRDefault="005C3124" w:rsidP="00A65C9F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9F">
                  <w:rPr>
                    <w:rFonts w:ascii="MS Gothic" w:eastAsia="MS Gothic" w:hAnsi="Verdana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A65C9F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0395D96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66CE4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966CE4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966CE4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66CED256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0540C5FD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D3142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62DA9A32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5D5D13">
              <w:rPr>
                <w:rFonts w:ascii="Verdana" w:hAnsi="Verdana" w:cs="Calibri"/>
                <w:sz w:val="20"/>
                <w:lang w:val="en-GB"/>
              </w:rPr>
              <w:t>:</w:t>
            </w:r>
            <w:bookmarkStart w:id="0" w:name="_GoBack"/>
            <w:bookmarkEnd w:id="0"/>
          </w:p>
          <w:p w14:paraId="1203B6BE" w14:textId="2C530A36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 w:rsidR="00D3142B">
              <w:rPr>
                <w:rFonts w:ascii="Verdana" w:hAnsi="Verdana" w:cs="Calibri"/>
                <w:sz w:val="20"/>
                <w:lang w:val="en-GB"/>
              </w:rPr>
              <w:t xml:space="preserve"> and Stamp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2327D" w14:textId="77777777" w:rsidR="005C3124" w:rsidRDefault="005C3124">
      <w:r>
        <w:separator/>
      </w:r>
    </w:p>
  </w:endnote>
  <w:endnote w:type="continuationSeparator" w:id="0">
    <w:p w14:paraId="1C9BB412" w14:textId="77777777" w:rsidR="005C3124" w:rsidRDefault="005C3124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D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74E02" w14:textId="77777777" w:rsidR="005C3124" w:rsidRDefault="005C3124">
      <w:r>
        <w:separator/>
      </w:r>
    </w:p>
  </w:footnote>
  <w:footnote w:type="continuationSeparator" w:id="0">
    <w:p w14:paraId="5DF8D9B2" w14:textId="77777777" w:rsidR="005C3124" w:rsidRDefault="005C3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BE" w14:textId="3663CF1D"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66CE4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3D690C03" w:rsidR="00E01AAA" w:rsidRPr="00AD66BB" w:rsidRDefault="00B00710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  <w:sz w:val="16"/>
              <w:szCs w:val="16"/>
              <w:lang w:val="en-US"/>
            </w:rPr>
            <mc:AlternateContent>
              <mc:Choice Requires="wps">
                <w:drawing>
                  <wp:anchor distT="45720" distB="45720" distL="114300" distR="114300" simplePos="0" relativeHeight="251662336" behindDoc="0" locked="0" layoutInCell="1" allowOverlap="1" wp14:anchorId="01FEB0CD" wp14:editId="441A3429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384810</wp:posOffset>
                    </wp:positionV>
                    <wp:extent cx="2247900" cy="274320"/>
                    <wp:effectExtent l="0" t="0" r="0" b="0"/>
                    <wp:wrapSquare wrapText="bothSides"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47900" cy="2743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0E07A0" w14:textId="77777777" w:rsidR="00B00710" w:rsidRPr="00C45C38" w:rsidRDefault="00B00710" w:rsidP="00B0071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</w:pPr>
                                <w:r w:rsidRPr="00C45C38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20"/>
                                    <w:szCs w:val="22"/>
                                    <w:lang w:val="en-GB"/>
                                  </w:rPr>
                                  <w:t>International Credit Mobility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FEB0C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left:0;text-align:left;margin-left:0;margin-top:30.3pt;width:177pt;height:21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MEO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OM&#10;FOmAogc+eHStBzQL1emNq8Dp3oCbH2AbWI6ZOnOn6WeHlL5pidryK2t133LCILosnEzOjo44LoBs&#10;+neawTVk53UEGhrbhdJBMRCgA0uPJ2ZCKBQ287yYlymYKNjyefEqj9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" stroked="f">
                    <v:textbox>
                      <w:txbxContent>
                        <w:p w14:paraId="3E0E07A0" w14:textId="77777777" w:rsidR="00B00710" w:rsidRPr="00C45C38" w:rsidRDefault="00B00710" w:rsidP="00B00710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</w:pPr>
                          <w:r w:rsidRPr="00C45C38">
                            <w:rPr>
                              <w:rFonts w:ascii="Verdana" w:hAnsi="Verdana"/>
                              <w:b/>
                              <w:color w:val="003CB4"/>
                              <w:sz w:val="20"/>
                              <w:szCs w:val="22"/>
                              <w:lang w:val="en-GB"/>
                            </w:rPr>
                            <w:t>International Credit Mobility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72C5C7" id="Text Box 7" o:spid="_x0000_s1027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DIXtQIAAMA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1DF6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1BED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97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2F714C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4AB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124"/>
    <w:rsid w:val="005C3E9B"/>
    <w:rsid w:val="005C6017"/>
    <w:rsid w:val="005D2852"/>
    <w:rsid w:val="005D2AE5"/>
    <w:rsid w:val="005D2CE3"/>
    <w:rsid w:val="005D5129"/>
    <w:rsid w:val="005D51A6"/>
    <w:rsid w:val="005D53FF"/>
    <w:rsid w:val="005D5D13"/>
    <w:rsid w:val="005D67C7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3B49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6CE4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5C9F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0710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19D5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42B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4E784306-8D06-47C3-B53F-66A9A574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usamvcluj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xana.vidican@usamvcluj.r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3CD654-217A-4BF7-8899-5992808C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423</Words>
  <Characters>2413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Milica</cp:lastModifiedBy>
  <cp:revision>5</cp:revision>
  <cp:lastPrinted>2013-11-06T08:46:00Z</cp:lastPrinted>
  <dcterms:created xsi:type="dcterms:W3CDTF">2017-02-16T07:55:00Z</dcterms:created>
  <dcterms:modified xsi:type="dcterms:W3CDTF">2018-04-18T06:40:00Z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